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Pr="00B14DF2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B14DF2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B14DF2">
        <w:rPr>
          <w:rFonts w:cstheme="minorHAnsi"/>
          <w:b/>
          <w:sz w:val="24"/>
          <w:szCs w:val="24"/>
        </w:rPr>
        <w:t>zastupitelstva</w:t>
      </w:r>
    </w:p>
    <w:p w14:paraId="2C3C22A8" w14:textId="77777777" w:rsidR="00721A75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Místo konání: </w:t>
      </w:r>
      <w:r w:rsidR="001A4855" w:rsidRPr="00B14DF2">
        <w:rPr>
          <w:rFonts w:cstheme="minorHAnsi"/>
          <w:b/>
          <w:sz w:val="24"/>
          <w:szCs w:val="24"/>
        </w:rPr>
        <w:t>restaurace Fakultní klub U Mazánka, Březová,</w:t>
      </w:r>
      <w:r w:rsidR="001D78E6">
        <w:rPr>
          <w:rFonts w:cstheme="minorHAnsi"/>
          <w:b/>
          <w:sz w:val="24"/>
          <w:szCs w:val="24"/>
        </w:rPr>
        <w:t xml:space="preserve"> </w:t>
      </w:r>
    </w:p>
    <w:p w14:paraId="5BDA9643" w14:textId="70C813BC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C5267">
        <w:rPr>
          <w:rFonts w:cstheme="minorHAnsi"/>
          <w:b/>
          <w:sz w:val="24"/>
          <w:szCs w:val="24"/>
        </w:rPr>
        <w:t>D</w:t>
      </w:r>
      <w:r w:rsidR="00754AFB" w:rsidRPr="00EC5267">
        <w:rPr>
          <w:rFonts w:cstheme="minorHAnsi"/>
          <w:b/>
          <w:sz w:val="24"/>
          <w:szCs w:val="24"/>
        </w:rPr>
        <w:t>ne</w:t>
      </w:r>
      <w:r w:rsidRPr="00EC5267">
        <w:rPr>
          <w:rFonts w:cstheme="minorHAnsi"/>
          <w:b/>
          <w:sz w:val="24"/>
          <w:szCs w:val="24"/>
        </w:rPr>
        <w:t xml:space="preserve"> </w:t>
      </w:r>
      <w:r w:rsidR="00966A1F">
        <w:rPr>
          <w:rFonts w:cstheme="minorHAnsi"/>
          <w:b/>
          <w:sz w:val="24"/>
          <w:szCs w:val="24"/>
        </w:rPr>
        <w:t xml:space="preserve">19. 9. </w:t>
      </w:r>
      <w:r w:rsidR="00754AFB" w:rsidRPr="00EC5267">
        <w:rPr>
          <w:rFonts w:cstheme="minorHAnsi"/>
          <w:b/>
          <w:sz w:val="24"/>
          <w:szCs w:val="24"/>
        </w:rPr>
        <w:t>20</w:t>
      </w:r>
      <w:r w:rsidR="00853DDC" w:rsidRPr="00EC5267">
        <w:rPr>
          <w:rFonts w:cstheme="minorHAnsi"/>
          <w:b/>
          <w:sz w:val="24"/>
          <w:szCs w:val="24"/>
        </w:rPr>
        <w:t>2</w:t>
      </w:r>
      <w:r w:rsidR="002F5B09" w:rsidRPr="00EC5267">
        <w:rPr>
          <w:rFonts w:cstheme="minorHAnsi"/>
          <w:b/>
          <w:sz w:val="24"/>
          <w:szCs w:val="24"/>
        </w:rPr>
        <w:t>4</w:t>
      </w:r>
      <w:r w:rsidR="00754AFB" w:rsidRPr="00EC5267">
        <w:rPr>
          <w:rFonts w:cstheme="minorHAnsi"/>
          <w:b/>
          <w:sz w:val="24"/>
          <w:szCs w:val="24"/>
        </w:rPr>
        <w:t xml:space="preserve"> od </w:t>
      </w:r>
      <w:r w:rsidR="008E473D" w:rsidRPr="00EC5267">
        <w:rPr>
          <w:rFonts w:cstheme="minorHAnsi"/>
          <w:b/>
          <w:sz w:val="24"/>
          <w:szCs w:val="24"/>
        </w:rPr>
        <w:t xml:space="preserve">18:00 </w:t>
      </w:r>
      <w:r w:rsidR="00754AFB" w:rsidRPr="00EC526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B14DF2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Schválení programu</w:t>
      </w:r>
      <w:r w:rsidR="009E6111" w:rsidRPr="00B14DF2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B14DF2">
        <w:rPr>
          <w:rFonts w:cstheme="minorHAnsi"/>
          <w:sz w:val="24"/>
          <w:szCs w:val="24"/>
        </w:rPr>
        <w:t>Činnosti obecního úřadu</w:t>
      </w:r>
      <w:bookmarkEnd w:id="0"/>
      <w:r w:rsidR="00E81FFF" w:rsidRPr="00B14DF2">
        <w:rPr>
          <w:rFonts w:cstheme="minorHAnsi"/>
          <w:sz w:val="24"/>
          <w:szCs w:val="24"/>
        </w:rPr>
        <w:t>.</w:t>
      </w:r>
    </w:p>
    <w:p w14:paraId="5208831D" w14:textId="7CA625B1" w:rsidR="006864B5" w:rsidRDefault="006864B5" w:rsidP="00A1650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Návrh: „</w:t>
      </w:r>
      <w:r w:rsidRPr="006864B5">
        <w:rPr>
          <w:rFonts w:cstheme="minorHAnsi"/>
          <w:sz w:val="24"/>
          <w:szCs w:val="24"/>
        </w:rPr>
        <w:t>Obecně závazná vyhláška obce Březová-Oleško o stanovení koeficientu daně z nemovitých věcí</w:t>
      </w:r>
      <w:r>
        <w:rPr>
          <w:rFonts w:cstheme="minorHAnsi"/>
          <w:sz w:val="24"/>
          <w:szCs w:val="24"/>
        </w:rPr>
        <w:t>“.</w:t>
      </w:r>
    </w:p>
    <w:p w14:paraId="2492F31B" w14:textId="569DB992" w:rsidR="00111D3B" w:rsidRDefault="00111D3B" w:rsidP="00A1650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na nákup pozemků p</w:t>
      </w:r>
      <w:bookmarkStart w:id="1" w:name="_Hlk176784588"/>
      <w:r>
        <w:rPr>
          <w:rFonts w:cstheme="minorHAnsi"/>
          <w:sz w:val="24"/>
          <w:szCs w:val="24"/>
        </w:rPr>
        <w:t>. č.</w:t>
      </w:r>
      <w:r w:rsidR="00C6221E">
        <w:rPr>
          <w:rFonts w:cstheme="minorHAnsi"/>
          <w:sz w:val="24"/>
          <w:szCs w:val="24"/>
        </w:rPr>
        <w:t xml:space="preserve"> 183/3, 183/12 a 183/11</w:t>
      </w:r>
      <w:r>
        <w:rPr>
          <w:rFonts w:cstheme="minorHAnsi"/>
          <w:sz w:val="24"/>
          <w:szCs w:val="24"/>
        </w:rPr>
        <w:t xml:space="preserve"> v k. ú. </w:t>
      </w:r>
      <w:r w:rsidR="00C6221E">
        <w:rPr>
          <w:rFonts w:cstheme="minorHAnsi"/>
          <w:sz w:val="24"/>
          <w:szCs w:val="24"/>
        </w:rPr>
        <w:t xml:space="preserve">Březová u Zvole. </w:t>
      </w:r>
      <w:bookmarkEnd w:id="1"/>
      <w:r w:rsidR="00C6221E" w:rsidRPr="00C6221E">
        <w:rPr>
          <w:rFonts w:cstheme="minorHAnsi"/>
          <w:sz w:val="18"/>
          <w:szCs w:val="18"/>
        </w:rPr>
        <w:fldChar w:fldCharType="begin"/>
      </w:r>
      <w:r w:rsidR="00C6221E" w:rsidRPr="00C6221E">
        <w:rPr>
          <w:rFonts w:cstheme="minorHAnsi"/>
          <w:sz w:val="18"/>
          <w:szCs w:val="18"/>
        </w:rPr>
        <w:instrText>HYPERLINK "https://www.gobec.cz/brezova-olesko/#19/1604558.78/6431109.02/CwbgrCAcCGBGKwMagIwAYCmiCEA2NIKwAJroSQOyECcuAzCAHLSNA"</w:instrText>
      </w:r>
      <w:r w:rsidR="00C6221E" w:rsidRPr="00C6221E">
        <w:rPr>
          <w:rFonts w:cstheme="minorHAnsi"/>
          <w:sz w:val="18"/>
          <w:szCs w:val="18"/>
        </w:rPr>
      </w:r>
      <w:r w:rsidR="00C6221E" w:rsidRPr="00C6221E">
        <w:rPr>
          <w:rFonts w:cstheme="minorHAnsi"/>
          <w:sz w:val="18"/>
          <w:szCs w:val="18"/>
        </w:rPr>
        <w:fldChar w:fldCharType="separate"/>
      </w:r>
      <w:r w:rsidR="00C6221E" w:rsidRPr="00C6221E">
        <w:rPr>
          <w:rStyle w:val="Hypertextovodkaz"/>
          <w:rFonts w:cstheme="minorHAnsi"/>
          <w:sz w:val="18"/>
          <w:szCs w:val="18"/>
        </w:rPr>
        <w:t>https://www.gobec.cz/brezova-olesko/#19/1604558.78/6431109.02/CwbgrCAcCGBGKwMagIwAYCmiCEA2NIKwAJroSQOyECcuAzCAHLSNA</w:t>
      </w:r>
      <w:r w:rsidR="00C6221E" w:rsidRPr="00C6221E">
        <w:rPr>
          <w:rFonts w:cstheme="minorHAnsi"/>
          <w:sz w:val="18"/>
          <w:szCs w:val="18"/>
        </w:rPr>
        <w:fldChar w:fldCharType="end"/>
      </w:r>
    </w:p>
    <w:p w14:paraId="3CD8FE82" w14:textId="57A385D3" w:rsidR="00721651" w:rsidRDefault="00721651" w:rsidP="003D692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Rozpočtové opatření obce.</w:t>
      </w:r>
    </w:p>
    <w:p w14:paraId="0B7E5953" w14:textId="3751DD59" w:rsidR="003D6926" w:rsidRDefault="003D6926" w:rsidP="003D692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D6926">
        <w:rPr>
          <w:rFonts w:cstheme="minorHAnsi"/>
          <w:sz w:val="24"/>
          <w:szCs w:val="24"/>
        </w:rPr>
        <w:t xml:space="preserve">DSO </w:t>
      </w:r>
      <w:bookmarkStart w:id="2" w:name="_Hlk129603017"/>
      <w:r w:rsidRPr="003D6926">
        <w:rPr>
          <w:rFonts w:cstheme="minorHAnsi"/>
          <w:sz w:val="24"/>
          <w:szCs w:val="24"/>
        </w:rPr>
        <w:t>„Vodovodní přivaděč Zvole-Vrané“</w:t>
      </w:r>
      <w:bookmarkEnd w:id="2"/>
      <w:r>
        <w:rPr>
          <w:rFonts w:cstheme="minorHAnsi"/>
          <w:sz w:val="24"/>
          <w:szCs w:val="24"/>
        </w:rPr>
        <w:t xml:space="preserve"> – </w:t>
      </w:r>
      <w:r w:rsidR="009C1106">
        <w:rPr>
          <w:rFonts w:cstheme="minorHAnsi"/>
          <w:sz w:val="24"/>
          <w:szCs w:val="24"/>
        </w:rPr>
        <w:t>financování stavby</w:t>
      </w:r>
      <w:r w:rsidR="00721651">
        <w:rPr>
          <w:rFonts w:cstheme="minorHAnsi"/>
          <w:sz w:val="24"/>
          <w:szCs w:val="24"/>
        </w:rPr>
        <w:t>.</w:t>
      </w:r>
      <w:r w:rsidR="009C1106">
        <w:rPr>
          <w:rFonts w:cstheme="minorHAnsi"/>
          <w:sz w:val="24"/>
          <w:szCs w:val="24"/>
        </w:rPr>
        <w:t xml:space="preserve"> </w:t>
      </w:r>
    </w:p>
    <w:p w14:paraId="12B42983" w14:textId="70439B33" w:rsidR="009C1106" w:rsidRDefault="009C1106" w:rsidP="003D692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Finanční prostředky obce </w:t>
      </w:r>
      <w:r w:rsidR="00CD787C">
        <w:rPr>
          <w:rFonts w:cstheme="minorHAnsi"/>
          <w:sz w:val="24"/>
          <w:szCs w:val="24"/>
        </w:rPr>
        <w:t>– termínovaný účet</w:t>
      </w:r>
      <w:r w:rsidR="00651C2D">
        <w:rPr>
          <w:rFonts w:cstheme="minorHAnsi"/>
          <w:sz w:val="24"/>
          <w:szCs w:val="24"/>
        </w:rPr>
        <w:t xml:space="preserve">. </w:t>
      </w:r>
    </w:p>
    <w:p w14:paraId="27D87A2A" w14:textId="0676DE9D" w:rsidR="00CD787C" w:rsidRDefault="00BF1BDF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o bezúplatném převodu majetku</w:t>
      </w:r>
      <w:r w:rsidR="007C6596">
        <w:rPr>
          <w:rFonts w:cstheme="minorHAnsi"/>
          <w:sz w:val="24"/>
          <w:szCs w:val="24"/>
        </w:rPr>
        <w:t xml:space="preserve"> ( vybavení JSDH od státu)</w:t>
      </w:r>
      <w:r w:rsidR="00CD787C">
        <w:rPr>
          <w:rFonts w:cstheme="minorHAnsi"/>
          <w:sz w:val="24"/>
          <w:szCs w:val="24"/>
        </w:rPr>
        <w:t>.</w:t>
      </w:r>
    </w:p>
    <w:p w14:paraId="771F102C" w14:textId="5AA5762C" w:rsidR="00BF1BDF" w:rsidRDefault="00CD787C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CD787C">
        <w:rPr>
          <w:rFonts w:cstheme="minorHAnsi"/>
          <w:sz w:val="24"/>
          <w:szCs w:val="24"/>
        </w:rPr>
        <w:t xml:space="preserve">MŠ </w:t>
      </w:r>
      <w:r>
        <w:rPr>
          <w:rFonts w:cstheme="minorHAnsi"/>
          <w:sz w:val="24"/>
          <w:szCs w:val="24"/>
        </w:rPr>
        <w:t>Březová-Oleško žádost – znovu</w:t>
      </w:r>
      <w:r w:rsidRPr="00CD787C">
        <w:rPr>
          <w:rFonts w:cstheme="minorHAnsi"/>
          <w:sz w:val="24"/>
          <w:szCs w:val="24"/>
        </w:rPr>
        <w:t xml:space="preserve"> schválení výsledku hospodaření a účetní závěrky</w:t>
      </w:r>
      <w:r>
        <w:rPr>
          <w:rFonts w:cstheme="minorHAnsi"/>
          <w:sz w:val="24"/>
          <w:szCs w:val="24"/>
        </w:rPr>
        <w:t xml:space="preserve"> za rok 2023</w:t>
      </w:r>
      <w:r w:rsidR="00721651">
        <w:rPr>
          <w:rFonts w:cstheme="minorHAnsi"/>
          <w:sz w:val="24"/>
          <w:szCs w:val="24"/>
        </w:rPr>
        <w:t>.</w:t>
      </w:r>
      <w:r w:rsidR="00BF1BDF">
        <w:rPr>
          <w:rFonts w:cstheme="minorHAnsi"/>
          <w:sz w:val="24"/>
          <w:szCs w:val="24"/>
        </w:rPr>
        <w:t xml:space="preserve"> </w:t>
      </w:r>
      <w:r w:rsidR="00BF1BDF" w:rsidRPr="00BF1BDF">
        <w:rPr>
          <w:rFonts w:cstheme="minorHAnsi"/>
          <w:sz w:val="24"/>
          <w:szCs w:val="24"/>
        </w:rPr>
        <w:t xml:space="preserve"> </w:t>
      </w:r>
    </w:p>
    <w:p w14:paraId="4E2C1EF6" w14:textId="30114057" w:rsidR="00415F85" w:rsidRDefault="00415F85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415F85">
        <w:rPr>
          <w:rFonts w:cstheme="minorHAnsi"/>
          <w:sz w:val="24"/>
          <w:szCs w:val="24"/>
        </w:rPr>
        <w:t>cenění majetku do účetnictví</w:t>
      </w:r>
      <w:r>
        <w:rPr>
          <w:rFonts w:cstheme="minorHAnsi"/>
          <w:sz w:val="24"/>
          <w:szCs w:val="24"/>
        </w:rPr>
        <w:t xml:space="preserve"> obce.</w:t>
      </w:r>
    </w:p>
    <w:p w14:paraId="100BCC77" w14:textId="18B363D5" w:rsidR="00FE06B8" w:rsidRDefault="00FE06B8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Solární osvětlení</w:t>
      </w:r>
      <w:r w:rsidR="00721651">
        <w:rPr>
          <w:rFonts w:cstheme="minorHAnsi"/>
          <w:sz w:val="24"/>
          <w:szCs w:val="24"/>
        </w:rPr>
        <w:t>.</w:t>
      </w:r>
    </w:p>
    <w:p w14:paraId="0253E401" w14:textId="77777777" w:rsidR="00EA5FE5" w:rsidRDefault="00DA7223" w:rsidP="00EA5FE5">
      <w:pPr>
        <w:pStyle w:val="Odstavecseseznamem"/>
        <w:numPr>
          <w:ilvl w:val="0"/>
          <w:numId w:val="6"/>
        </w:numPr>
      </w:pPr>
      <w:r w:rsidRPr="00EA5FE5">
        <w:rPr>
          <w:rFonts w:cstheme="minorHAnsi"/>
          <w:sz w:val="24"/>
          <w:szCs w:val="24"/>
        </w:rPr>
        <w:t>Smlouva o uzavření budoucí smlouvy o připojení odběrného elektrického zařízení kat. území: Březová u Zvole, parc.č.574.</w:t>
      </w:r>
      <w:r w:rsidR="00EA5FE5" w:rsidRPr="00EA5FE5">
        <w:rPr>
          <w:rFonts w:cstheme="minorHAnsi"/>
          <w:sz w:val="24"/>
          <w:szCs w:val="24"/>
        </w:rPr>
        <w:t xml:space="preserve"> </w:t>
      </w:r>
      <w:hyperlink r:id="rId11" w:anchor="18/1604214.35/6432769.74/CwbgrCAcCGBGKwMagIwAYCmiCEA2NIKwAJroSQOyECcuAzCAHLSNA" w:history="1">
        <w:r w:rsidR="00EA5FE5" w:rsidRPr="00EA5FE5">
          <w:rPr>
            <w:rStyle w:val="Hypertextovodkaz"/>
            <w:sz w:val="18"/>
            <w:szCs w:val="18"/>
          </w:rPr>
          <w:t>https://www.gobec.cz/brezova-olesko/#18/1604214.35/6432769.74/CwbgrCAcCGBGKwMagIwAYCmiCEA2NIKwAJroSQOyECcuAzCAHLSNA</w:t>
        </w:r>
      </w:hyperlink>
    </w:p>
    <w:p w14:paraId="167EDAFE" w14:textId="7AE060B7" w:rsidR="00666438" w:rsidRPr="00EA5FE5" w:rsidRDefault="00EA5FE5" w:rsidP="0036418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EA5FE5">
        <w:rPr>
          <w:rFonts w:cstheme="minorHAnsi"/>
          <w:sz w:val="24"/>
          <w:szCs w:val="24"/>
        </w:rPr>
        <w:t xml:space="preserve">Smlouva o editorství pro průběžné vkládání dat do </w:t>
      </w:r>
      <w:r>
        <w:rPr>
          <w:rFonts w:cstheme="minorHAnsi"/>
          <w:sz w:val="24"/>
          <w:szCs w:val="24"/>
        </w:rPr>
        <w:t>DTM</w:t>
      </w:r>
      <w:r w:rsidR="007C6596">
        <w:rPr>
          <w:rFonts w:cstheme="minorHAnsi"/>
          <w:sz w:val="24"/>
          <w:szCs w:val="24"/>
        </w:rPr>
        <w:t>.</w:t>
      </w:r>
    </w:p>
    <w:p w14:paraId="01D29442" w14:textId="0CEB577A" w:rsidR="00966A1F" w:rsidRDefault="00EA5FE5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Úprava prostoru na Jezírkách</w:t>
      </w:r>
      <w:r w:rsidR="007C6596">
        <w:rPr>
          <w:rFonts w:cstheme="minorHAnsi"/>
          <w:sz w:val="24"/>
          <w:szCs w:val="24"/>
        </w:rPr>
        <w:t>.</w:t>
      </w:r>
    </w:p>
    <w:p w14:paraId="11D3CB0D" w14:textId="3B8794B3" w:rsidR="00EA5FE5" w:rsidRDefault="00EA5FE5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Kompostéry</w:t>
      </w:r>
      <w:r w:rsidR="007C659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1BB871C" w14:textId="5B606567" w:rsidR="00EA5FE5" w:rsidRDefault="00EA5FE5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na úpravu prostoru ulice Hlavní / Lomená</w:t>
      </w:r>
      <w:r w:rsidR="007C6596">
        <w:rPr>
          <w:rFonts w:cstheme="minorHAnsi"/>
          <w:sz w:val="24"/>
          <w:szCs w:val="24"/>
        </w:rPr>
        <w:t>.</w:t>
      </w:r>
    </w:p>
    <w:p w14:paraId="7D741D34" w14:textId="77777777" w:rsidR="00EA5FE5" w:rsidRPr="00EA5FE5" w:rsidRDefault="00EA5FE5" w:rsidP="00EA5FE5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A5FE5">
        <w:rPr>
          <w:rFonts w:cstheme="minorHAnsi"/>
          <w:sz w:val="24"/>
          <w:szCs w:val="24"/>
        </w:rPr>
        <w:t xml:space="preserve">Pyrotechnický průzkum. </w:t>
      </w:r>
    </w:p>
    <w:p w14:paraId="09608B7A" w14:textId="1B29F628" w:rsidR="00EA5FE5" w:rsidRDefault="00EA5FE5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EA5FE5">
        <w:rPr>
          <w:rFonts w:cstheme="minorHAnsi"/>
          <w:sz w:val="24"/>
          <w:szCs w:val="24"/>
        </w:rPr>
        <w:t>řízení služebnosti k nemovité věci ve vlastnictví obce</w:t>
      </w:r>
      <w:r w:rsidR="007C6596">
        <w:rPr>
          <w:rFonts w:cstheme="minorHAnsi"/>
          <w:sz w:val="24"/>
          <w:szCs w:val="24"/>
        </w:rPr>
        <w:t xml:space="preserve"> Březová-Oleško</w:t>
      </w:r>
      <w:r w:rsidR="0092270D">
        <w:rPr>
          <w:rFonts w:cstheme="minorHAnsi"/>
          <w:sz w:val="24"/>
          <w:szCs w:val="24"/>
        </w:rPr>
        <w:t xml:space="preserve"> na </w:t>
      </w:r>
      <w:r w:rsidR="0092270D" w:rsidRPr="0092270D">
        <w:rPr>
          <w:rFonts w:cstheme="minorHAnsi"/>
          <w:sz w:val="24"/>
          <w:szCs w:val="24"/>
        </w:rPr>
        <w:t xml:space="preserve">oplocenou část pozemku na </w:t>
      </w:r>
      <w:proofErr w:type="spellStart"/>
      <w:r w:rsidR="0092270D" w:rsidRPr="0092270D">
        <w:rPr>
          <w:rFonts w:cstheme="minorHAnsi"/>
          <w:sz w:val="24"/>
          <w:szCs w:val="24"/>
        </w:rPr>
        <w:t>parc</w:t>
      </w:r>
      <w:proofErr w:type="spellEnd"/>
      <w:r w:rsidR="0092270D" w:rsidRPr="0092270D">
        <w:rPr>
          <w:rFonts w:cstheme="minorHAnsi"/>
          <w:sz w:val="24"/>
          <w:szCs w:val="24"/>
        </w:rPr>
        <w:t>. č 157/23,</w:t>
      </w:r>
      <w:r w:rsidR="0092270D">
        <w:rPr>
          <w:rFonts w:cstheme="minorHAnsi"/>
          <w:sz w:val="24"/>
          <w:szCs w:val="24"/>
        </w:rPr>
        <w:t xml:space="preserve"> </w:t>
      </w:r>
      <w:proofErr w:type="spellStart"/>
      <w:r w:rsidR="0092270D" w:rsidRPr="0092270D">
        <w:rPr>
          <w:rFonts w:cstheme="minorHAnsi"/>
          <w:sz w:val="24"/>
          <w:szCs w:val="24"/>
        </w:rPr>
        <w:t>k.ú</w:t>
      </w:r>
      <w:proofErr w:type="spellEnd"/>
      <w:r w:rsidR="0092270D" w:rsidRPr="0092270D">
        <w:rPr>
          <w:rFonts w:cstheme="minorHAnsi"/>
          <w:sz w:val="24"/>
          <w:szCs w:val="24"/>
        </w:rPr>
        <w:t>. Oleško u Zvole</w:t>
      </w:r>
      <w:r w:rsidR="0092270D">
        <w:rPr>
          <w:rFonts w:cstheme="minorHAnsi"/>
          <w:sz w:val="24"/>
          <w:szCs w:val="24"/>
        </w:rPr>
        <w:t xml:space="preserve">. </w:t>
      </w:r>
      <w:hyperlink r:id="rId12" w:anchor="18/1603685.57/6430049.87/CwbgrCAcCGBGKwMagIwAYCmiCEA2NIKwAJroSQOyECcuAzCAHLSNA" w:history="1">
        <w:r w:rsidR="0092270D" w:rsidRPr="0092270D">
          <w:rPr>
            <w:rStyle w:val="Hypertextovodkaz"/>
            <w:rFonts w:cstheme="minorHAnsi"/>
            <w:sz w:val="18"/>
            <w:szCs w:val="18"/>
          </w:rPr>
          <w:t>https://www.gobec.cz/brezova-olesko/#18/1603685.57/6430049.87/CwbgrCAcCGBGKwMagIwAYCmiCEA2NIKwAJroSQOyECcuAzCAHLSNA</w:t>
        </w:r>
      </w:hyperlink>
    </w:p>
    <w:p w14:paraId="6F55D56A" w14:textId="299499AE" w:rsidR="0092270D" w:rsidRDefault="0092270D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 obce na dražbě pozemku.</w:t>
      </w:r>
    </w:p>
    <w:p w14:paraId="3DDA42BC" w14:textId="47B4C7B9" w:rsidR="0092270D" w:rsidRDefault="0092270D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o zřízení služebnosti (inženýrské sítě).</w:t>
      </w:r>
      <w:r w:rsidR="00E22CD9" w:rsidRPr="00E22CD9">
        <w:t xml:space="preserve"> </w:t>
      </w:r>
      <w:hyperlink r:id="rId13" w:anchor="17/1603947.06/6432176.19/CwbgrCAcCGBGKwMagIwAYCmiCEA2NIKwAJroSQOyECcuAzCAHLSNA" w:history="1">
        <w:r w:rsidR="00E22CD9" w:rsidRPr="00E22CD9">
          <w:rPr>
            <w:rStyle w:val="Hypertextovodkaz"/>
            <w:rFonts w:cstheme="minorHAnsi"/>
            <w:sz w:val="18"/>
            <w:szCs w:val="18"/>
          </w:rPr>
          <w:t>https://www.gobec.cz/brezova-olesko/#17/1603947.06/6432176.19/CwbgrCAcCGBGKwMagIwAYCmiCEA2NIKwAJroSQOyECcuAzCAHLSNA</w:t>
        </w:r>
      </w:hyperlink>
      <w:r w:rsidR="00E22CD9" w:rsidRPr="00E22CD9">
        <w:rPr>
          <w:rFonts w:cstheme="minorHAnsi"/>
          <w:sz w:val="18"/>
          <w:szCs w:val="18"/>
        </w:rPr>
        <w:t>.</w:t>
      </w:r>
    </w:p>
    <w:p w14:paraId="5175AB38" w14:textId="17641FA7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  <w:r w:rsidR="00824099">
        <w:rPr>
          <w:rFonts w:cstheme="minorHAnsi"/>
          <w:sz w:val="24"/>
          <w:szCs w:val="24"/>
        </w:rPr>
        <w:t>.</w:t>
      </w:r>
    </w:p>
    <w:p w14:paraId="778DE085" w14:textId="77777777" w:rsidR="008D17B0" w:rsidRPr="008F0159" w:rsidRDefault="008D17B0" w:rsidP="008D17B0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596E99A3" w14:textId="77777777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5C503166" w14:textId="7462079D" w:rsidR="00EC3053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CD7A9F">
        <w:rPr>
          <w:sz w:val="24"/>
          <w:szCs w:val="24"/>
        </w:rPr>
        <w:t xml:space="preserve"> 11. 9. 2024</w:t>
      </w:r>
      <w:r w:rsidR="001D78E6">
        <w:rPr>
          <w:sz w:val="24"/>
          <w:szCs w:val="24"/>
        </w:rPr>
        <w:t xml:space="preserve">                     </w:t>
      </w:r>
      <w:r w:rsidR="00CD7A9F" w:rsidRPr="008A6F9D">
        <w:rPr>
          <w:sz w:val="24"/>
          <w:szCs w:val="24"/>
        </w:rPr>
        <w:t>Sejmuto</w:t>
      </w:r>
      <w:r w:rsidR="00CD7A9F">
        <w:rPr>
          <w:sz w:val="24"/>
          <w:szCs w:val="24"/>
        </w:rPr>
        <w:t>:</w:t>
      </w:r>
      <w:r w:rsidR="00CD7A9F" w:rsidRPr="00AD786E">
        <w:rPr>
          <w:sz w:val="24"/>
          <w:szCs w:val="24"/>
        </w:rPr>
        <w:t xml:space="preserve">      </w:t>
      </w:r>
    </w:p>
    <w:sectPr w:rsidR="00EC3053" w:rsidSect="006151DE">
      <w:headerReference w:type="default" r:id="rId14"/>
      <w:footerReference w:type="default" r:id="rId15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17BE" w14:textId="77777777" w:rsidR="006864CA" w:rsidRDefault="006864CA" w:rsidP="00BE19EE">
      <w:pPr>
        <w:spacing w:after="0" w:line="240" w:lineRule="auto"/>
      </w:pPr>
      <w:r>
        <w:separator/>
      </w:r>
    </w:p>
  </w:endnote>
  <w:endnote w:type="continuationSeparator" w:id="0">
    <w:p w14:paraId="3A9B70F6" w14:textId="77777777" w:rsidR="006864CA" w:rsidRDefault="006864CA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4F71A" w14:textId="77777777" w:rsidR="006864CA" w:rsidRDefault="006864CA" w:rsidP="00BE19EE">
      <w:pPr>
        <w:spacing w:after="0" w:line="240" w:lineRule="auto"/>
      </w:pPr>
      <w:r>
        <w:separator/>
      </w:r>
    </w:p>
  </w:footnote>
  <w:footnote w:type="continuationSeparator" w:id="0">
    <w:p w14:paraId="19133681" w14:textId="77777777" w:rsidR="006864CA" w:rsidRDefault="006864CA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5406CA50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2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4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3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407D"/>
    <w:rsid w:val="00005938"/>
    <w:rsid w:val="0001437D"/>
    <w:rsid w:val="0001762B"/>
    <w:rsid w:val="000201B8"/>
    <w:rsid w:val="000229E1"/>
    <w:rsid w:val="000273AB"/>
    <w:rsid w:val="000374BD"/>
    <w:rsid w:val="00041C54"/>
    <w:rsid w:val="00041C9C"/>
    <w:rsid w:val="0004329B"/>
    <w:rsid w:val="00045944"/>
    <w:rsid w:val="000521F7"/>
    <w:rsid w:val="00053CE6"/>
    <w:rsid w:val="0005762D"/>
    <w:rsid w:val="00063B86"/>
    <w:rsid w:val="00063D3E"/>
    <w:rsid w:val="00072DF2"/>
    <w:rsid w:val="00073751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B02EE"/>
    <w:rsid w:val="000B0D8F"/>
    <w:rsid w:val="000C175A"/>
    <w:rsid w:val="000C5A6D"/>
    <w:rsid w:val="000C7337"/>
    <w:rsid w:val="000C7438"/>
    <w:rsid w:val="000D3293"/>
    <w:rsid w:val="000D4A48"/>
    <w:rsid w:val="000D4D4D"/>
    <w:rsid w:val="000E11F5"/>
    <w:rsid w:val="000E15B7"/>
    <w:rsid w:val="000E2AA3"/>
    <w:rsid w:val="000F3171"/>
    <w:rsid w:val="000F5C01"/>
    <w:rsid w:val="000F6699"/>
    <w:rsid w:val="00100D74"/>
    <w:rsid w:val="00104CE4"/>
    <w:rsid w:val="001060FD"/>
    <w:rsid w:val="00106F7E"/>
    <w:rsid w:val="00111D3B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59DC"/>
    <w:rsid w:val="00315A42"/>
    <w:rsid w:val="00322674"/>
    <w:rsid w:val="003236D3"/>
    <w:rsid w:val="00323BA5"/>
    <w:rsid w:val="003347F3"/>
    <w:rsid w:val="003355F7"/>
    <w:rsid w:val="00341AC3"/>
    <w:rsid w:val="003433F2"/>
    <w:rsid w:val="003449D6"/>
    <w:rsid w:val="00345D9E"/>
    <w:rsid w:val="00346127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23BB"/>
    <w:rsid w:val="003A4780"/>
    <w:rsid w:val="003B7FF3"/>
    <w:rsid w:val="003C076E"/>
    <w:rsid w:val="003C0E15"/>
    <w:rsid w:val="003C4CA4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5280"/>
    <w:rsid w:val="003F6D6F"/>
    <w:rsid w:val="003F6DDE"/>
    <w:rsid w:val="004148A0"/>
    <w:rsid w:val="00415F85"/>
    <w:rsid w:val="00417460"/>
    <w:rsid w:val="00421258"/>
    <w:rsid w:val="004237E8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96D"/>
    <w:rsid w:val="004439FB"/>
    <w:rsid w:val="004512B6"/>
    <w:rsid w:val="00451DE5"/>
    <w:rsid w:val="0045201C"/>
    <w:rsid w:val="004615B8"/>
    <w:rsid w:val="00461DEB"/>
    <w:rsid w:val="004642AF"/>
    <w:rsid w:val="0046446E"/>
    <w:rsid w:val="0047594A"/>
    <w:rsid w:val="00476FA7"/>
    <w:rsid w:val="00477B05"/>
    <w:rsid w:val="00486FF5"/>
    <w:rsid w:val="0049220E"/>
    <w:rsid w:val="00493245"/>
    <w:rsid w:val="00494AE6"/>
    <w:rsid w:val="00497840"/>
    <w:rsid w:val="004A1B3A"/>
    <w:rsid w:val="004A3BF6"/>
    <w:rsid w:val="004A4CC6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48F1"/>
    <w:rsid w:val="004F505E"/>
    <w:rsid w:val="004F6B68"/>
    <w:rsid w:val="005002A4"/>
    <w:rsid w:val="005037B7"/>
    <w:rsid w:val="00505D69"/>
    <w:rsid w:val="00512B90"/>
    <w:rsid w:val="00513FBC"/>
    <w:rsid w:val="005158C0"/>
    <w:rsid w:val="0051635E"/>
    <w:rsid w:val="00517A46"/>
    <w:rsid w:val="00517B1A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A0FCE"/>
    <w:rsid w:val="005A11F6"/>
    <w:rsid w:val="005A3AB0"/>
    <w:rsid w:val="005A44BB"/>
    <w:rsid w:val="005A6513"/>
    <w:rsid w:val="005B4220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95D"/>
    <w:rsid w:val="00631ACD"/>
    <w:rsid w:val="006339D7"/>
    <w:rsid w:val="006408D2"/>
    <w:rsid w:val="00642EDF"/>
    <w:rsid w:val="00645A35"/>
    <w:rsid w:val="00645B07"/>
    <w:rsid w:val="00646E0F"/>
    <w:rsid w:val="00647F22"/>
    <w:rsid w:val="006500DC"/>
    <w:rsid w:val="00651C2D"/>
    <w:rsid w:val="00654E87"/>
    <w:rsid w:val="0065598F"/>
    <w:rsid w:val="00664F24"/>
    <w:rsid w:val="0066551E"/>
    <w:rsid w:val="00666438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864CA"/>
    <w:rsid w:val="00690A25"/>
    <w:rsid w:val="0069299E"/>
    <w:rsid w:val="00694089"/>
    <w:rsid w:val="0069421B"/>
    <w:rsid w:val="006944F4"/>
    <w:rsid w:val="006A0FD6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7B6E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C6596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4099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17B0"/>
    <w:rsid w:val="008D4B43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904369"/>
    <w:rsid w:val="0091301A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248B"/>
    <w:rsid w:val="009606B5"/>
    <w:rsid w:val="009631F7"/>
    <w:rsid w:val="00965B6E"/>
    <w:rsid w:val="0096615D"/>
    <w:rsid w:val="00966A1F"/>
    <w:rsid w:val="009675A9"/>
    <w:rsid w:val="00970268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5B4"/>
    <w:rsid w:val="009E1C9D"/>
    <w:rsid w:val="009E2E6D"/>
    <w:rsid w:val="009E4A8C"/>
    <w:rsid w:val="009E6111"/>
    <w:rsid w:val="009E6DA6"/>
    <w:rsid w:val="009F158F"/>
    <w:rsid w:val="009F46BE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892"/>
    <w:rsid w:val="00AB291E"/>
    <w:rsid w:val="00AB380E"/>
    <w:rsid w:val="00AB4F64"/>
    <w:rsid w:val="00AB6001"/>
    <w:rsid w:val="00AB61C9"/>
    <w:rsid w:val="00AB621B"/>
    <w:rsid w:val="00AB6E98"/>
    <w:rsid w:val="00AB7886"/>
    <w:rsid w:val="00AC2B88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9248F"/>
    <w:rsid w:val="00B93290"/>
    <w:rsid w:val="00B932BF"/>
    <w:rsid w:val="00B9410F"/>
    <w:rsid w:val="00B94D33"/>
    <w:rsid w:val="00B94D9B"/>
    <w:rsid w:val="00BA1538"/>
    <w:rsid w:val="00BA28C7"/>
    <w:rsid w:val="00BA3B25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377E"/>
    <w:rsid w:val="00BD3B3A"/>
    <w:rsid w:val="00BE19EE"/>
    <w:rsid w:val="00BE1DC0"/>
    <w:rsid w:val="00BE5041"/>
    <w:rsid w:val="00BE7439"/>
    <w:rsid w:val="00BF1BDF"/>
    <w:rsid w:val="00BF6B6F"/>
    <w:rsid w:val="00BF6CBF"/>
    <w:rsid w:val="00C01B0B"/>
    <w:rsid w:val="00C12664"/>
    <w:rsid w:val="00C12B34"/>
    <w:rsid w:val="00C13A1A"/>
    <w:rsid w:val="00C17017"/>
    <w:rsid w:val="00C27C9A"/>
    <w:rsid w:val="00C30394"/>
    <w:rsid w:val="00C32340"/>
    <w:rsid w:val="00C3253B"/>
    <w:rsid w:val="00C32B7C"/>
    <w:rsid w:val="00C4168F"/>
    <w:rsid w:val="00C44B27"/>
    <w:rsid w:val="00C44C82"/>
    <w:rsid w:val="00C46AAD"/>
    <w:rsid w:val="00C519D2"/>
    <w:rsid w:val="00C57BA3"/>
    <w:rsid w:val="00C617F0"/>
    <w:rsid w:val="00C6198E"/>
    <w:rsid w:val="00C6221E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E5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F25C1"/>
    <w:rsid w:val="00CF332F"/>
    <w:rsid w:val="00CF399D"/>
    <w:rsid w:val="00CF628D"/>
    <w:rsid w:val="00D07D75"/>
    <w:rsid w:val="00D10FE9"/>
    <w:rsid w:val="00D12523"/>
    <w:rsid w:val="00D1338C"/>
    <w:rsid w:val="00D2136B"/>
    <w:rsid w:val="00D32A35"/>
    <w:rsid w:val="00D341BD"/>
    <w:rsid w:val="00D3446B"/>
    <w:rsid w:val="00D361BA"/>
    <w:rsid w:val="00D3706F"/>
    <w:rsid w:val="00D4548C"/>
    <w:rsid w:val="00D45AFE"/>
    <w:rsid w:val="00D47645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9F1"/>
    <w:rsid w:val="00E22CD9"/>
    <w:rsid w:val="00E24B49"/>
    <w:rsid w:val="00E25713"/>
    <w:rsid w:val="00E30B28"/>
    <w:rsid w:val="00E30E10"/>
    <w:rsid w:val="00E3183F"/>
    <w:rsid w:val="00E364CA"/>
    <w:rsid w:val="00E37A4D"/>
    <w:rsid w:val="00E52553"/>
    <w:rsid w:val="00E55DFC"/>
    <w:rsid w:val="00E578AC"/>
    <w:rsid w:val="00E60BD1"/>
    <w:rsid w:val="00E75690"/>
    <w:rsid w:val="00E76B40"/>
    <w:rsid w:val="00E81B3F"/>
    <w:rsid w:val="00E81FFF"/>
    <w:rsid w:val="00E8301A"/>
    <w:rsid w:val="00E83B73"/>
    <w:rsid w:val="00E86A11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3D37"/>
    <w:rsid w:val="00EB3FFF"/>
    <w:rsid w:val="00EB52B8"/>
    <w:rsid w:val="00EC1D33"/>
    <w:rsid w:val="00EC3053"/>
    <w:rsid w:val="00EC50B6"/>
    <w:rsid w:val="00EC5267"/>
    <w:rsid w:val="00EC5A5E"/>
    <w:rsid w:val="00ED79AB"/>
    <w:rsid w:val="00EE1023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2</cp:revision>
  <cp:lastPrinted>2023-04-12T09:18:00Z</cp:lastPrinted>
  <dcterms:created xsi:type="dcterms:W3CDTF">2024-09-11T13:22:00Z</dcterms:created>
  <dcterms:modified xsi:type="dcterms:W3CDTF">2024-09-11T13:22:00Z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